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</w:rPr>
        <w:t>连铸结晶器铜基表面耐磨损涂镀层制备关键技术及应用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7"/>
        <w:tblW w:w="469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1559"/>
        <w:gridCol w:w="5128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4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544C305A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程凯强</w:t>
            </w:r>
          </w:p>
        </w:tc>
        <w:tc>
          <w:tcPr>
            <w:tcW w:w="5128" w:type="dxa"/>
            <w:vAlign w:val="center"/>
          </w:tcPr>
          <w:p w14:paraId="7D2F5DE3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河北光束激光科技有限公司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629D96C2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王豫跃</w:t>
            </w:r>
          </w:p>
        </w:tc>
        <w:tc>
          <w:tcPr>
            <w:tcW w:w="5128" w:type="dxa"/>
            <w:vAlign w:val="center"/>
          </w:tcPr>
          <w:p w14:paraId="06C52AF5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西安交通大学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43DC3627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付建勋</w:t>
            </w:r>
          </w:p>
        </w:tc>
        <w:tc>
          <w:tcPr>
            <w:tcW w:w="5128" w:type="dxa"/>
            <w:vAlign w:val="center"/>
          </w:tcPr>
          <w:p w14:paraId="22D6CB08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上海大学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52974525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付保周</w:t>
            </w:r>
          </w:p>
        </w:tc>
        <w:tc>
          <w:tcPr>
            <w:tcW w:w="5128" w:type="dxa"/>
            <w:vAlign w:val="center"/>
          </w:tcPr>
          <w:p w14:paraId="6A27E0F0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河北光束激光科技有限公司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12EA1F27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22D3000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刘凤潮</w:t>
            </w:r>
          </w:p>
        </w:tc>
        <w:tc>
          <w:tcPr>
            <w:tcW w:w="5128" w:type="dxa"/>
            <w:shd w:val="clear" w:color="auto" w:fill="auto"/>
            <w:vAlign w:val="center"/>
          </w:tcPr>
          <w:p w14:paraId="06DD0881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邯郸钢铁集团有限责任公司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22027DFC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刘硕</w:t>
            </w:r>
          </w:p>
        </w:tc>
        <w:tc>
          <w:tcPr>
            <w:tcW w:w="5128" w:type="dxa"/>
            <w:vAlign w:val="center"/>
          </w:tcPr>
          <w:p w14:paraId="5A21D0FA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河北光束激光科技有限公司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576DCC56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7C75EDA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陈军利</w:t>
            </w:r>
          </w:p>
        </w:tc>
        <w:tc>
          <w:tcPr>
            <w:tcW w:w="5128" w:type="dxa"/>
            <w:shd w:val="clear" w:color="auto" w:fill="auto"/>
            <w:vAlign w:val="center"/>
          </w:tcPr>
          <w:p w14:paraId="5413E618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邯郸钢铁集团有限责任公司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4BD51E44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王海明</w:t>
            </w:r>
          </w:p>
        </w:tc>
        <w:tc>
          <w:tcPr>
            <w:tcW w:w="5128" w:type="dxa"/>
            <w:vAlign w:val="center"/>
          </w:tcPr>
          <w:p w14:paraId="68E44311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邯郸钢铁集团有限责任公司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263EB2A7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程晓</w:t>
            </w:r>
          </w:p>
        </w:tc>
        <w:tc>
          <w:tcPr>
            <w:tcW w:w="5128" w:type="dxa"/>
            <w:vAlign w:val="center"/>
          </w:tcPr>
          <w:p w14:paraId="1ED400F2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邯郸钢铁集团有限责任公司</w:t>
            </w:r>
          </w:p>
        </w:tc>
      </w:tr>
      <w:tr w14:paraId="2F6B30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693D9210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250CA18D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张建坤</w:t>
            </w:r>
          </w:p>
        </w:tc>
        <w:tc>
          <w:tcPr>
            <w:tcW w:w="5128" w:type="dxa"/>
            <w:vAlign w:val="center"/>
          </w:tcPr>
          <w:p w14:paraId="477C68B1"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outlineLvl w:val="0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邯郸钢铁集团有限责任公司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7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7" w:type="pct"/>
            <w:vAlign w:val="center"/>
          </w:tcPr>
          <w:p w14:paraId="2A898785">
            <w:pPr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  <w:t>河北光束激光科技有限公司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7" w:type="pct"/>
            <w:vAlign w:val="center"/>
          </w:tcPr>
          <w:p w14:paraId="1A9004A9">
            <w:pPr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邯郸钢铁集团有限责任公司</w:t>
            </w:r>
          </w:p>
        </w:tc>
      </w:tr>
      <w:tr w14:paraId="58E03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619CF598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467" w:type="pct"/>
            <w:vAlign w:val="center"/>
          </w:tcPr>
          <w:p w14:paraId="1049B355">
            <w:pPr>
              <w:jc w:val="center"/>
              <w:rPr>
                <w:rFonts w:hint="default" w:ascii="宋体" w:hAnsi="宋体" w:eastAsia="宋体" w:cs="宋体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lang w:val="en-US" w:eastAsia="zh-CN"/>
              </w:rPr>
              <w:t>西安交通大学</w:t>
            </w:r>
            <w:bookmarkStart w:id="0" w:name="_GoBack"/>
            <w:bookmarkEnd w:id="0"/>
          </w:p>
        </w:tc>
      </w:tr>
      <w:tr w14:paraId="37BFAE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3571D0E7">
            <w:pPr>
              <w:jc w:val="center"/>
              <w:rPr>
                <w:rFonts w:hint="default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467" w:type="pct"/>
            <w:vAlign w:val="center"/>
          </w:tcPr>
          <w:p w14:paraId="25DA809C">
            <w:pPr>
              <w:jc w:val="center"/>
              <w:rPr>
                <w:rFonts w:hint="default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上海大学</w:t>
            </w:r>
          </w:p>
        </w:tc>
      </w:tr>
    </w:tbl>
    <w:p w14:paraId="0985F9FE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G 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03575C81"/>
    <w:rsid w:val="16C64858"/>
    <w:rsid w:val="18EF45F9"/>
    <w:rsid w:val="19730E4F"/>
    <w:rsid w:val="1A4511A7"/>
    <w:rsid w:val="1BB138FD"/>
    <w:rsid w:val="1DBD04DA"/>
    <w:rsid w:val="27526E70"/>
    <w:rsid w:val="2CA952D4"/>
    <w:rsid w:val="2CAC6259"/>
    <w:rsid w:val="2F011C12"/>
    <w:rsid w:val="2F0F5834"/>
    <w:rsid w:val="335A39DE"/>
    <w:rsid w:val="35F920FC"/>
    <w:rsid w:val="369121E3"/>
    <w:rsid w:val="44025B05"/>
    <w:rsid w:val="47E50732"/>
    <w:rsid w:val="48083306"/>
    <w:rsid w:val="4E0E06FD"/>
    <w:rsid w:val="519669E8"/>
    <w:rsid w:val="52DE13A1"/>
    <w:rsid w:val="5C0A6A89"/>
    <w:rsid w:val="5D5339AB"/>
    <w:rsid w:val="5E2E0D94"/>
    <w:rsid w:val="671F7228"/>
    <w:rsid w:val="6A867AD0"/>
    <w:rsid w:val="6B3562E7"/>
    <w:rsid w:val="6BA237CD"/>
    <w:rsid w:val="72477770"/>
    <w:rsid w:val="7A8407A1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Plain Text"/>
    <w:basedOn w:val="1"/>
    <w:unhideWhenUsed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0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315</Words>
  <Characters>318</Characters>
  <Lines>1</Lines>
  <Paragraphs>1</Paragraphs>
  <TotalTime>0</TotalTime>
  <ScaleCrop>false</ScaleCrop>
  <LinksUpToDate>false</LinksUpToDate>
  <CharactersWithSpaces>318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2024-09-13T09:17:55Z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40330B3C73B046D7B1F081C8EACF696E_13</vt:lpwstr>
  </property>
</Properties>
</file>